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5F5795" w:rsidR="00B92B86" w:rsidTr="00021C9C">
        <w:tc>
          <w:tcPr>
            <w:tcW w:w="3936" w:type="dxa"/>
            <w:shd w:val="clear" w:color="auto" w:fill="auto"/>
          </w:tcPr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Varaždin, </w:t>
            </w:r>
            <w:r w:rsidR="001D271C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Cehovska ulica 1</w:t>
            </w:r>
          </w:p>
          <w:p w:rsidRPr="005F5795" w:rsidR="00877C48" w:rsidP="005F5795" w:rsidRDefault="00877C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5F5795" w:rsidR="00975368" w:rsidP="005F5795" w:rsidRDefault="00975368" w14:paraId="5905371" w14:textId="5905371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5F5795" w:rsidR="00021C9C" w:rsidTr="004012D0">
        <w:trPr>
          <w:jc w:val="right"/>
        </w:trPr>
        <w:tc>
          <w:tcPr>
            <w:tcW w:w="4234" w:type="dxa"/>
          </w:tcPr>
          <w:p w:rsidRPr="005F5795" w:rsidR="00021C9C" w:rsidP="00633C3E" w:rsidRDefault="00021C9C">
            <w:pPr>
              <w:pStyle w:val="VSVerzija"/>
              <w:jc w:val="right"/>
              <w:rPr>
                <w:rFonts w:ascii="Arial" w:hAnsi="Arial" w:cs="Arial"/>
              </w:rPr>
            </w:pPr>
            <w:r w:rsidRPr="005F5795">
              <w:rPr>
                <w:rFonts w:ascii="Arial" w:hAnsi="Arial" w:cs="Arial"/>
              </w:rPr>
              <w:t>Poslovni broj:</w:t>
            </w:r>
            <w:r>
              <w:rPr>
                <w:rFonts w:ascii="Arial" w:hAnsi="Arial" w:cs="Arial"/>
              </w:rPr>
              <w:t xml:space="preserve"> St-</w:t>
            </w:r>
            <w:r w:rsidR="001D271C">
              <w:rPr>
                <w:rFonts w:ascii="Arial" w:hAnsi="Arial" w:cs="Arial"/>
              </w:rPr>
              <w:t>6</w:t>
            </w:r>
            <w:r w:rsidR="004F0772">
              <w:rPr>
                <w:rFonts w:ascii="Arial" w:hAnsi="Arial" w:cs="Arial"/>
              </w:rPr>
              <w:t>/202</w:t>
            </w:r>
            <w:r w:rsidR="001D271C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-</w:t>
            </w:r>
            <w:r w:rsidR="00633C3E">
              <w:rPr>
                <w:rFonts w:ascii="Arial" w:hAnsi="Arial" w:cs="Arial"/>
              </w:rPr>
              <w:t>122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Pr="005F5795" w:rsidR="00F72186" w:rsidP="0049749B" w:rsidRDefault="00F721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1D271C">
        <w:rPr>
          <w:rFonts w:ascii="Arial" w:hAnsi="Arial" w:eastAsia="Times New Roman" w:cs="Arial"/>
          <w:sz w:val="24"/>
          <w:szCs w:val="24"/>
          <w:lang w:eastAsia="hr-HR"/>
        </w:rPr>
        <w:t>27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1D271C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="001D271C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="00E5115D" w:rsidP="00E5115D" w:rsidRDefault="001D271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D271C">
        <w:rPr>
          <w:rFonts w:ascii="Arial" w:hAnsi="Arial" w:eastAsia="Times New Roman" w:cs="Arial"/>
          <w:sz w:val="24"/>
          <w:szCs w:val="24"/>
          <w:lang w:eastAsia="hr-HR"/>
        </w:rPr>
        <w:t>KASPAR PAPIR d.o.o. u stečaju, Prelog, Hrupine 9, OIB:51965705632</w:t>
      </w:r>
    </w:p>
    <w:p w:rsidR="001D271C" w:rsidP="00E5115D" w:rsidRDefault="001D271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Početak u </w:t>
      </w:r>
      <w:r w:rsidR="001D271C">
        <w:rPr>
          <w:rFonts w:ascii="Arial" w:hAnsi="Arial" w:cs="Arial"/>
          <w:sz w:val="24"/>
          <w:szCs w:val="24"/>
        </w:rPr>
        <w:t>8</w:t>
      </w:r>
      <w:r w:rsidRPr="005F5795">
        <w:rPr>
          <w:rFonts w:ascii="Arial" w:hAnsi="Arial" w:cs="Arial"/>
          <w:sz w:val="24"/>
          <w:szCs w:val="24"/>
        </w:rPr>
        <w:t>:</w:t>
      </w:r>
      <w:r w:rsidR="00E5115D">
        <w:rPr>
          <w:rFonts w:ascii="Arial" w:hAnsi="Arial" w:cs="Arial"/>
          <w:sz w:val="24"/>
          <w:szCs w:val="24"/>
        </w:rPr>
        <w:t>30</w:t>
      </w:r>
      <w:r w:rsidRPr="005F5795">
        <w:rPr>
          <w:rFonts w:ascii="Arial" w:hAnsi="Arial" w:cs="Arial"/>
          <w:sz w:val="24"/>
          <w:szCs w:val="24"/>
        </w:rPr>
        <w:t xml:space="preserve"> sati.</w:t>
      </w:r>
    </w:p>
    <w:p w:rsidRPr="005F5795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5F5795">
        <w:rPr>
          <w:rFonts w:ascii="Arial" w:hAnsi="Arial" w:cs="Arial"/>
          <w:sz w:val="24"/>
          <w:szCs w:val="24"/>
        </w:rPr>
        <w:tab/>
        <w:t>Utvrđuje se da su pristupili:</w:t>
      </w:r>
    </w:p>
    <w:p w:rsidRPr="005F5795" w:rsidR="005F5795" w:rsidP="001B5D73" w:rsidRDefault="001B5D73">
      <w:pPr>
        <w:tabs>
          <w:tab w:val="left" w:pos="0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</w:rPr>
        <w:t xml:space="preserve">- </w:t>
      </w:r>
      <w:r w:rsidRPr="005F5795" w:rsidR="005F5795">
        <w:rPr>
          <w:rFonts w:ascii="Arial" w:hAnsi="Arial" w:eastAsia="Times New Roman" w:cs="Arial"/>
          <w:sz w:val="24"/>
          <w:szCs w:val="24"/>
        </w:rPr>
        <w:t>za stečajnog dužnika: stečajn</w:t>
      </w:r>
      <w:r w:rsidR="00E5115D">
        <w:rPr>
          <w:rFonts w:ascii="Arial" w:hAnsi="Arial" w:eastAsia="Times New Roman" w:cs="Arial"/>
          <w:sz w:val="24"/>
          <w:szCs w:val="24"/>
        </w:rPr>
        <w:t>i</w:t>
      </w:r>
      <w:r w:rsidRPr="005F5795" w:rsidR="005F5795">
        <w:rPr>
          <w:rFonts w:ascii="Arial" w:hAnsi="Arial" w:eastAsia="Times New Roman" w:cs="Arial"/>
          <w:sz w:val="24"/>
          <w:szCs w:val="24"/>
        </w:rPr>
        <w:t xml:space="preserve"> upravitelj</w:t>
      </w:r>
      <w:r w:rsidR="00E5115D">
        <w:rPr>
          <w:rFonts w:ascii="Arial" w:hAnsi="Arial" w:eastAsia="Times New Roman" w:cs="Arial"/>
          <w:sz w:val="24"/>
          <w:szCs w:val="24"/>
        </w:rPr>
        <w:t xml:space="preserve"> </w:t>
      </w:r>
      <w:r w:rsidR="001D271C">
        <w:rPr>
          <w:rFonts w:ascii="Arial" w:hAnsi="Arial" w:eastAsia="Times New Roman" w:cs="Arial"/>
          <w:sz w:val="24"/>
          <w:szCs w:val="24"/>
        </w:rPr>
        <w:t>Ivo Žiža</w:t>
      </w:r>
      <w:r w:rsidRPr="005F5795" w:rsidR="005F5795">
        <w:rPr>
          <w:rFonts w:ascii="Arial" w:hAnsi="Arial" w:eastAsia="Times New Roman" w:cs="Arial"/>
          <w:sz w:val="24"/>
          <w:szCs w:val="24"/>
        </w:rPr>
        <w:t xml:space="preserve"> </w:t>
      </w:r>
    </w:p>
    <w:p w:rsidRPr="00D51A4D" w:rsidR="005F5795" w:rsidP="001B5D73" w:rsidRDefault="001B5D73">
      <w:pPr>
        <w:tabs>
          <w:tab w:val="left" w:pos="0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D51A4D">
        <w:rPr>
          <w:rFonts w:ascii="Arial" w:hAnsi="Arial" w:eastAsia="Times New Roman" w:cs="Arial"/>
          <w:sz w:val="24"/>
          <w:szCs w:val="24"/>
          <w:lang w:eastAsia="hr-HR"/>
        </w:rPr>
        <w:t xml:space="preserve">- </w:t>
      </w:r>
      <w:r w:rsidRPr="00D51A4D" w:rsidR="005F5795">
        <w:rPr>
          <w:rFonts w:ascii="Arial" w:hAnsi="Arial" w:eastAsia="Times New Roman" w:cs="Arial"/>
          <w:sz w:val="24"/>
          <w:szCs w:val="24"/>
          <w:lang w:eastAsia="hr-HR"/>
        </w:rPr>
        <w:t xml:space="preserve">za vjerovnika RH: zastupnica po zakonu </w:t>
      </w:r>
      <w:r w:rsidRPr="00D51A4D" w:rsidR="00D51A4D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D51A4D" w:rsidR="005F5795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="005F5795" w:rsidP="005F5795" w:rsidRDefault="005F5795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5F5795" w:rsidR="001B5D73" w:rsidP="005F5795" w:rsidRDefault="001B5D73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="001D271C">
        <w:rPr>
          <w:rFonts w:ascii="Arial" w:hAnsi="Arial" w:cs="Arial"/>
          <w:sz w:val="24"/>
          <w:szCs w:val="24"/>
        </w:rPr>
        <w:t>21. srpnja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1D271C">
        <w:rPr>
          <w:rFonts w:ascii="Arial" w:hAnsi="Arial" w:cs="Arial"/>
          <w:sz w:val="24"/>
          <w:szCs w:val="24"/>
        </w:rPr>
        <w:t>5</w:t>
      </w:r>
      <w:r w:rsidRPr="005F5795">
        <w:rPr>
          <w:rFonts w:ascii="Arial" w:hAnsi="Arial" w:cs="Arial"/>
          <w:sz w:val="24"/>
          <w:szCs w:val="24"/>
        </w:rPr>
        <w:t>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Utvrđuje se da su na završnom ročištu prisutni vjerovnici s pravom glasa i to:</w:t>
      </w:r>
    </w:p>
    <w:p w:rsidRPr="00D51A4D" w:rsidR="005F5795" w:rsidP="005F5795" w:rsidRDefault="005F5795">
      <w:pPr>
        <w:numPr>
          <w:ilvl w:val="0"/>
          <w:numId w:val="2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1A4D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tražbine od </w:t>
      </w:r>
      <w:r w:rsidRPr="00D51A4D" w:rsidR="00D51A4D">
        <w:rPr>
          <w:rFonts w:ascii="Arial" w:hAnsi="Arial" w:eastAsia="Times New Roman" w:cs="Arial"/>
          <w:sz w:val="24"/>
          <w:szCs w:val="24"/>
          <w:lang w:eastAsia="hr-HR"/>
        </w:rPr>
        <w:t>288.790,12</w:t>
      </w:r>
      <w:r w:rsidRPr="00D51A4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51A4D" w:rsidR="00E5115D">
        <w:rPr>
          <w:rFonts w:ascii="Arial" w:hAnsi="Arial" w:eastAsia="Times New Roman" w:cs="Arial"/>
          <w:sz w:val="24"/>
          <w:szCs w:val="24"/>
          <w:lang w:eastAsia="hr-HR"/>
        </w:rPr>
        <w:t>eura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</w:r>
    </w:p>
    <w:p w:rsidRPr="005F5795" w:rsidR="005F5795" w:rsidP="005F5795" w:rsidRDefault="005F579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1B5D73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F00F3F" w:rsidRDefault="00F00F3F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F5795" w:rsidR="005F5795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5F5795" w:rsidR="005F5795" w:rsidP="00F00F3F" w:rsidRDefault="00F00F3F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F5795" w:rsidR="005F5795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5F5795" w:rsidR="005F5795" w:rsidP="00F00F3F" w:rsidRDefault="00F00F3F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F5795" w:rsidR="005F5795">
        <w:rPr>
          <w:rFonts w:ascii="Arial" w:hAnsi="Arial" w:eastAsia="Times New Roman" w:cs="Arial"/>
          <w:sz w:val="24"/>
          <w:szCs w:val="24"/>
          <w:lang w:eastAsia="hr-HR"/>
        </w:rPr>
        <w:t>donošenje odluke o neunovč</w:t>
      </w:r>
      <w:r w:rsidR="00B6080D">
        <w:rPr>
          <w:rFonts w:ascii="Arial" w:hAnsi="Arial" w:eastAsia="Times New Roman" w:cs="Arial"/>
          <w:sz w:val="24"/>
          <w:szCs w:val="24"/>
          <w:lang w:eastAsia="hr-HR"/>
        </w:rPr>
        <w:t>ivim predmet</w:t>
      </w:r>
      <w:r w:rsidRPr="005F5795" w:rsidR="005F5795">
        <w:rPr>
          <w:rFonts w:ascii="Arial" w:hAnsi="Arial" w:eastAsia="Times New Roman" w:cs="Arial"/>
          <w:sz w:val="24"/>
          <w:szCs w:val="24"/>
          <w:lang w:eastAsia="hr-HR"/>
        </w:rPr>
        <w:t>ima stečajne mase.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Prisutni stečajni vjerovnici izjavljuju da prihvaćaju današnji dnevni red skupštine vjerovnika.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Utvrđuje se da je stečajni upravitelj na propisanom obrascu dostavio završni račun </w:t>
      </w:r>
      <w:r w:rsidR="001D271C">
        <w:rPr>
          <w:rFonts w:ascii="Arial" w:hAnsi="Arial" w:cs="Arial"/>
          <w:sz w:val="24"/>
          <w:szCs w:val="24"/>
        </w:rPr>
        <w:t>14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1D271C">
        <w:rPr>
          <w:rFonts w:ascii="Arial" w:hAnsi="Arial" w:cs="Arial"/>
          <w:sz w:val="24"/>
          <w:szCs w:val="24"/>
        </w:rPr>
        <w:t>srpnja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1D271C">
        <w:rPr>
          <w:rFonts w:ascii="Arial" w:hAnsi="Arial" w:cs="Arial"/>
          <w:sz w:val="24"/>
          <w:szCs w:val="24"/>
        </w:rPr>
        <w:t>5</w:t>
      </w:r>
      <w:r w:rsidRPr="005F5795">
        <w:rPr>
          <w:rFonts w:ascii="Arial" w:hAnsi="Arial" w:cs="Arial"/>
          <w:sz w:val="24"/>
          <w:szCs w:val="24"/>
        </w:rPr>
        <w:t xml:space="preserve">. te da je isti objavljen na e-Oglasnoj ploči suda dana </w:t>
      </w:r>
      <w:r w:rsidR="001D271C">
        <w:rPr>
          <w:rFonts w:ascii="Arial" w:hAnsi="Arial" w:cs="Arial"/>
          <w:sz w:val="24"/>
          <w:szCs w:val="24"/>
        </w:rPr>
        <w:t>21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1D271C">
        <w:rPr>
          <w:rFonts w:ascii="Arial" w:hAnsi="Arial" w:cs="Arial"/>
          <w:sz w:val="24"/>
          <w:szCs w:val="24"/>
        </w:rPr>
        <w:t>srpnja</w:t>
      </w:r>
      <w:r w:rsidR="004F0772">
        <w:rPr>
          <w:rFonts w:ascii="Arial" w:hAnsi="Arial" w:cs="Arial"/>
          <w:sz w:val="24"/>
          <w:szCs w:val="24"/>
        </w:rPr>
        <w:t xml:space="preserve"> 202</w:t>
      </w:r>
      <w:r w:rsidR="001D271C">
        <w:rPr>
          <w:rFonts w:ascii="Arial" w:hAnsi="Arial" w:cs="Arial"/>
          <w:sz w:val="24"/>
          <w:szCs w:val="24"/>
        </w:rPr>
        <w:t>5</w:t>
      </w:r>
      <w:r w:rsidRPr="005F5795">
        <w:rPr>
          <w:rFonts w:ascii="Arial" w:hAnsi="Arial" w:cs="Arial"/>
          <w:sz w:val="24"/>
          <w:szCs w:val="24"/>
        </w:rPr>
        <w:t xml:space="preserve">.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lastRenderedPageBreak/>
        <w:tab/>
        <w:t>Utvrđuje se da je sud ispitao završni račun stečajnog upravitelja te se ovim putem to potvrđuje (čl. 95. st. 2. Stečajnog zakona).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Stečajni sudac poziva stečajnog upravitelja da iznese završni račun.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Stečajni upravitelj izlaže u skladu s predanim završnim izvješćem i dostavljenim  završnim računom koji je zaprimljen kod ovog suda </w:t>
      </w:r>
      <w:r w:rsidR="001D271C">
        <w:rPr>
          <w:rFonts w:ascii="Arial" w:hAnsi="Arial" w:cs="Arial"/>
          <w:sz w:val="24"/>
          <w:szCs w:val="24"/>
        </w:rPr>
        <w:t>14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1D271C">
        <w:rPr>
          <w:rFonts w:ascii="Arial" w:hAnsi="Arial" w:cs="Arial"/>
          <w:sz w:val="24"/>
          <w:szCs w:val="24"/>
        </w:rPr>
        <w:t>srpnja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1D271C">
        <w:rPr>
          <w:rFonts w:ascii="Arial" w:hAnsi="Arial" w:cs="Arial"/>
          <w:sz w:val="24"/>
          <w:szCs w:val="24"/>
        </w:rPr>
        <w:t>5</w:t>
      </w:r>
      <w:r w:rsidRPr="005F5795">
        <w:rPr>
          <w:rFonts w:ascii="Arial" w:hAnsi="Arial" w:cs="Arial"/>
          <w:sz w:val="24"/>
          <w:szCs w:val="24"/>
        </w:rPr>
        <w:t xml:space="preserve">. te objavljen na e-Oglasnoj ploči suda.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A0A2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0A2F">
        <w:rPr>
          <w:rFonts w:ascii="Arial" w:hAnsi="Arial" w:cs="Arial"/>
          <w:sz w:val="24"/>
          <w:szCs w:val="24"/>
        </w:rPr>
        <w:tab/>
        <w:t>Prisutna zamjenica ŽDO izjavljuje da Republika Hrvatska nema prigovora na završni račun.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Donošenje odluke o neunovčivim predmetima stečajne mase.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Stečajn</w:t>
      </w:r>
      <w:r w:rsidR="00E5115D">
        <w:rPr>
          <w:rFonts w:ascii="Arial" w:hAnsi="Arial" w:cs="Arial"/>
          <w:sz w:val="24"/>
          <w:szCs w:val="24"/>
        </w:rPr>
        <w:t>i</w:t>
      </w:r>
      <w:r w:rsidRPr="005F5795">
        <w:rPr>
          <w:rFonts w:ascii="Arial" w:hAnsi="Arial" w:cs="Arial"/>
          <w:sz w:val="24"/>
          <w:szCs w:val="24"/>
        </w:rPr>
        <w:t xml:space="preserve"> upravitelj izjavljuje da </w:t>
      </w:r>
      <w:r w:rsidR="00B23ECA">
        <w:rPr>
          <w:rFonts w:ascii="Arial" w:hAnsi="Arial" w:cs="Arial"/>
          <w:sz w:val="24"/>
          <w:szCs w:val="24"/>
        </w:rPr>
        <w:t>postoji novčana tražbina prema Damiru Hižaku koja i nadalje nije naplaćena te o kojoj je donesena odluka skupštine vjerovnika na izvještajnom ročištu prema kojoj dužnik Damir Hižak ima mogućnost isplatiti 50.000,00 eura, te i da postoji mogućnost da se sporni ugovor o nagodbi pobija u situaciji da Damir Hižak ne podmiri navedeni iznos. Do današnjeg dana dužnik Damir Hižak nije podmirio iznos od 50.000,00 eura prema sklopljenoj nagodbi. Vezano za tu tražbinu kod Trgovačkog suda u Varaždinu u tijeku je parnični postupak koji se vodi pod brojem P-24/2024 koji je trenutno u prekidu te u kojem stečajni dužnik kao tužitelj potražuje isplatu novčanog iznosa od tuženika Damira Hižaka od 240.000,00 eura. Stečajni upravitelj ističe da će u narednom razdoblju ponovno izvršiti dodatno analizu mogućnosti pobijanja ugovora o nagodbi koji je sklopljen sa Damirom Hižakom te će o tome obavijestiti sud i vjerovnike kroz izvješća.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F5795" w:rsidP="005F5795" w:rsidRDefault="007816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Predstavnica vjerovnika RH suglasna je sa prethodno navedenim navodima stečajnog upravitelja te i sama predlaže da je potrebno dodatno analizirati mogućnosti naplate prema Damiru Hižaku.</w:t>
      </w:r>
    </w:p>
    <w:p w:rsidR="007816C2" w:rsidP="005F5795" w:rsidRDefault="007816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816C2" w:rsidP="005F5795" w:rsidRDefault="007816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Nakon toga daje se na glasovanje slijedeća</w:t>
      </w:r>
    </w:p>
    <w:p w:rsidR="007816C2" w:rsidP="005F5795" w:rsidRDefault="007816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816C2" w:rsidP="007816C2" w:rsidRDefault="007816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ODLUKA</w:t>
      </w:r>
    </w:p>
    <w:p w:rsidR="007816C2" w:rsidP="007816C2" w:rsidRDefault="007816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816C2" w:rsidP="007816C2" w:rsidRDefault="007816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Ovlašćuje se stečajni upravitelj i nakon zaključenja ovog stečajnog postupka nastaviti sa namirenjem novčane tražbine od dužnika Damira Hižaka.</w:t>
      </w:r>
    </w:p>
    <w:p w:rsidR="007816C2" w:rsidP="007816C2" w:rsidRDefault="007816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7816C2" w:rsidP="005F5795" w:rsidRDefault="007816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Prisutni vjerovnik RH glasa ZA navedenu odluku. </w:t>
      </w:r>
    </w:p>
    <w:p w:rsidR="007816C2" w:rsidP="005F5795" w:rsidRDefault="007816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816C2" w:rsidP="005F5795" w:rsidRDefault="007816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Stečajni upravitelj dodatno izjavljuje da je izvršio namirenje svih vjerovnika prema završnoj diobi osim Zagrebačke banke d.d. kojoj prema završnoj diobi pripada iznos od 30,87 eura i to iz razloga što se navedeni vjerovnik pisanim putem odrekao potraživanja svoje tražbine. Posljedično predlaže da se navedeni iznos od 30,87 eura uplati u Fonda za namirenje troškova stečajnog postupka.</w:t>
      </w:r>
    </w:p>
    <w:p w:rsidR="007816C2" w:rsidP="005F5795" w:rsidRDefault="007816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816C2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816C2">
        <w:rPr>
          <w:rFonts w:ascii="Arial" w:hAnsi="Arial" w:cs="Arial"/>
          <w:sz w:val="24"/>
          <w:szCs w:val="24"/>
        </w:rPr>
        <w:tab/>
        <w:t>Utvrđuje se da se stečajnom upravitelju vraćaju prijave tražbina vjerovnika iz ovog stečajnog postupka.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465E69" w:rsidP="005F5795" w:rsidRDefault="00465E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z a k lj u č a k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00F3F" w:rsidR="005F5795" w:rsidP="00F00F3F" w:rsidRDefault="00F00F3F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5F5795" w:rsidR="005F5795" w:rsidP="00F00F3F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00F3F" w:rsidR="005F5795" w:rsidP="00F00F3F" w:rsidRDefault="00F00F3F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="007507DD" w:rsidP="00F00F3F" w:rsidRDefault="007507D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Ovaj zapisnik objavit će se na e-Oglasnoj ploči suda.</w:t>
      </w: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Dovršeno u </w:t>
      </w:r>
      <w:r w:rsidR="008F5F79">
        <w:rPr>
          <w:rFonts w:ascii="Arial" w:hAnsi="Arial" w:cs="Arial"/>
          <w:sz w:val="24"/>
          <w:szCs w:val="24"/>
        </w:rPr>
        <w:t>9</w:t>
      </w:r>
      <w:r w:rsidRPr="005F5795">
        <w:rPr>
          <w:rFonts w:ascii="Arial" w:hAnsi="Arial" w:cs="Arial"/>
          <w:sz w:val="24"/>
          <w:szCs w:val="24"/>
        </w:rPr>
        <w:t>:</w:t>
      </w:r>
      <w:r w:rsidR="008F5F79">
        <w:rPr>
          <w:rFonts w:ascii="Arial" w:hAnsi="Arial" w:cs="Arial"/>
          <w:sz w:val="24"/>
          <w:szCs w:val="24"/>
        </w:rPr>
        <w:t>10</w:t>
      </w:r>
      <w:r w:rsidRPr="005F5795">
        <w:rPr>
          <w:rFonts w:ascii="Arial" w:hAnsi="Arial" w:cs="Arial"/>
          <w:sz w:val="24"/>
          <w:szCs w:val="24"/>
        </w:rPr>
        <w:t xml:space="preserve"> sati.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5F5795" w:rsidR="005F5795" w:rsidTr="004012D0"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A52FA" w:rsidP="004012D0" w:rsidRDefault="005A52FA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F5795" w:rsidR="005F5795" w:rsidP="005F5795" w:rsidRDefault="005F5795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    </w:t>
      </w:r>
    </w:p>
    <w:p w:rsidRPr="005F5795" w:rsidR="00975368" w:rsidP="0049749B" w:rsidRDefault="009753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5F5795" w:rsidR="00975368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7F22" w:rsidP="00501147" w:rsidRDefault="00ED7F22">
      <w:pPr>
        <w:spacing w:after="0" w:line="240" w:lineRule="auto"/>
      </w:pPr>
      <w:r>
        <w:separator/>
      </w:r>
    </w:p>
  </w:endnote>
  <w:endnote w:type="continuationSeparator" w:id="0">
    <w:p w:rsidR="00ED7F22" w:rsidP="00501147" w:rsidRDefault="00ED7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7F22" w:rsidP="00501147" w:rsidRDefault="00ED7F22">
      <w:pPr>
        <w:spacing w:after="0" w:line="240" w:lineRule="auto"/>
      </w:pPr>
      <w:r>
        <w:separator/>
      </w:r>
    </w:p>
  </w:footnote>
  <w:footnote w:type="continuationSeparator" w:id="0">
    <w:p w:rsidR="00ED7F22" w:rsidP="00501147" w:rsidRDefault="00ED7F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FA712E" w:rsidR="00FA712E">
      <w:rPr>
        <w:rFonts w:ascii="Arial" w:hAnsi="Arial" w:cs="Arial"/>
        <w:bCs/>
        <w:noProof/>
        <w:sz w:val="24"/>
        <w:szCs w:val="24"/>
      </w:rPr>
      <w:t>Poslovni broj: St-6/2024-122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FA712E">
      <w:rPr>
        <w:rFonts w:ascii="Arial" w:hAnsi="Arial" w:cs="Arial"/>
        <w:noProof/>
        <w:sz w:val="24"/>
        <w:szCs w:val="24"/>
      </w:rPr>
      <w:t>3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21C9C"/>
    <w:rsid w:val="0004207D"/>
    <w:rsid w:val="00087C43"/>
    <w:rsid w:val="000A2120"/>
    <w:rsid w:val="000B607F"/>
    <w:rsid w:val="001866E7"/>
    <w:rsid w:val="00194888"/>
    <w:rsid w:val="001B5D73"/>
    <w:rsid w:val="001D271C"/>
    <w:rsid w:val="001E4745"/>
    <w:rsid w:val="001F6DF0"/>
    <w:rsid w:val="00237FCE"/>
    <w:rsid w:val="002A5AE7"/>
    <w:rsid w:val="002D2FC4"/>
    <w:rsid w:val="002E3DDB"/>
    <w:rsid w:val="00341823"/>
    <w:rsid w:val="00342CFC"/>
    <w:rsid w:val="00345212"/>
    <w:rsid w:val="00385BF0"/>
    <w:rsid w:val="00394A8C"/>
    <w:rsid w:val="003A0C78"/>
    <w:rsid w:val="003A4477"/>
    <w:rsid w:val="003D6E29"/>
    <w:rsid w:val="003E5E31"/>
    <w:rsid w:val="00450291"/>
    <w:rsid w:val="00465E69"/>
    <w:rsid w:val="0049749B"/>
    <w:rsid w:val="004A0BD1"/>
    <w:rsid w:val="004E1C60"/>
    <w:rsid w:val="004F0772"/>
    <w:rsid w:val="00501147"/>
    <w:rsid w:val="005A52FA"/>
    <w:rsid w:val="005E1D89"/>
    <w:rsid w:val="005F5795"/>
    <w:rsid w:val="005F633B"/>
    <w:rsid w:val="006241DA"/>
    <w:rsid w:val="00633C3E"/>
    <w:rsid w:val="00635F1A"/>
    <w:rsid w:val="00670A31"/>
    <w:rsid w:val="0068086F"/>
    <w:rsid w:val="006B7436"/>
    <w:rsid w:val="00741600"/>
    <w:rsid w:val="007507DD"/>
    <w:rsid w:val="007802E2"/>
    <w:rsid w:val="007816C2"/>
    <w:rsid w:val="0078776D"/>
    <w:rsid w:val="007A409A"/>
    <w:rsid w:val="007C56B8"/>
    <w:rsid w:val="00856F6F"/>
    <w:rsid w:val="008659E3"/>
    <w:rsid w:val="00877C48"/>
    <w:rsid w:val="008A6557"/>
    <w:rsid w:val="008D05FD"/>
    <w:rsid w:val="008F5344"/>
    <w:rsid w:val="008F5F79"/>
    <w:rsid w:val="0096157B"/>
    <w:rsid w:val="00975368"/>
    <w:rsid w:val="009D53D4"/>
    <w:rsid w:val="009E2681"/>
    <w:rsid w:val="00A31587"/>
    <w:rsid w:val="00A441A9"/>
    <w:rsid w:val="00A57DED"/>
    <w:rsid w:val="00A65E60"/>
    <w:rsid w:val="00A77F87"/>
    <w:rsid w:val="00AF28D9"/>
    <w:rsid w:val="00AF6C0E"/>
    <w:rsid w:val="00B00B9A"/>
    <w:rsid w:val="00B040FB"/>
    <w:rsid w:val="00B14547"/>
    <w:rsid w:val="00B23ECA"/>
    <w:rsid w:val="00B265C2"/>
    <w:rsid w:val="00B43087"/>
    <w:rsid w:val="00B6080D"/>
    <w:rsid w:val="00B92B86"/>
    <w:rsid w:val="00BC5568"/>
    <w:rsid w:val="00C50709"/>
    <w:rsid w:val="00C8556D"/>
    <w:rsid w:val="00CB0DAC"/>
    <w:rsid w:val="00CF0A4F"/>
    <w:rsid w:val="00D228AD"/>
    <w:rsid w:val="00D32D61"/>
    <w:rsid w:val="00D43FE4"/>
    <w:rsid w:val="00D50D29"/>
    <w:rsid w:val="00D51A4D"/>
    <w:rsid w:val="00D7104B"/>
    <w:rsid w:val="00DA084A"/>
    <w:rsid w:val="00DB5D1B"/>
    <w:rsid w:val="00DC66A8"/>
    <w:rsid w:val="00E349A5"/>
    <w:rsid w:val="00E5115D"/>
    <w:rsid w:val="00E90728"/>
    <w:rsid w:val="00EB5E35"/>
    <w:rsid w:val="00EC15A5"/>
    <w:rsid w:val="00ED7F22"/>
    <w:rsid w:val="00EF0BA1"/>
    <w:rsid w:val="00F00F3F"/>
    <w:rsid w:val="00F12359"/>
    <w:rsid w:val="00F72186"/>
    <w:rsid w:val="00F85E94"/>
    <w:rsid w:val="00FA0A2F"/>
    <w:rsid w:val="00FA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4AFC92E-A19F-4E65-A395-EB26DBC1001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A712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A712E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A712E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A712E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A712E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10</izvorni_sadrzaj>
    <derivirana_varijabla naziv="DomainObject.Prostorija.Naziv_1">Sudnica 10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27. kolovoza 2025.</izvorni_sadrzaj>
    <derivirana_varijabla naziv="DomainObject.StvarniPocetakDatum_1">27. kolovoza 2025.</derivirana_varijabla>
  </DomainObject.StvarniPocetakDatum>
  <DomainObject.StvarniZavrsetakDatum>
    <izvorni_sadrzaj>27. kolovoza 2025.</izvorni_sadrzaj>
    <derivirana_varijabla naziv="DomainObject.StvarniZavrsetakDatum_1">27. kolovoza 2025.</derivirana_varijabla>
  </DomainObject.StvarniZavrsetakDatum>
  <DomainObject.PlaniraniZavrsetakDatum>
    <izvorni_sadrzaj>27. kolovoza 2025.</izvorni_sadrzaj>
    <derivirana_varijabla naziv="DomainObject.PlaniraniZavrsetakDatum_1">27. kolovoza 2025.</derivirana_varijabla>
  </DomainObject.PlaniraniZavrsetakDatum>
  <DomainObject.PlaniraniPocetakDatum>
    <izvorni_sadrzaj>27. kolovoza 2025.</izvorni_sadrzaj>
    <derivirana_varijabla naziv="DomainObject.PlaniraniPocetakDatum_1">27. kolovoza 2025.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kolovoza 2025.</izvorni_sadrzaj>
    <derivirana_varijabla naziv="DomainObject.Zapisnik.DatumKreiranja_1">27. kolovoza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St-6/2024-122</izvorni_sadrzaj>
    <derivirana_varijabla naziv="DomainObject.Zapisnik.Oznaka_1">St-6/2024-122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2024.</izvorni_sadrzaj>
    <derivirana_varijabla naziv="DomainObject.Predmet.DatumOsnivanja_1">3.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St-6/2024</izvorni_sadrzaj>
    <derivirana_varijabla naziv="DomainObject.Predmet.OznakaBroj_1">St-6/2024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predane u pisarnicu 10.4.2024.,
u ref. od 25.4.24.
Prijava tražbine Alenke Polanec prileži spisu</izvorni_sadrzaj>
    <derivirana_varijabla naziv="DomainObject.Predmet.PrimjedbaSuca_1">Prijave tražbina predane u pisarnicu 10.4.2024.,
u ref. od 25.4.24.
Prijava tražbine Alenke Polanec prileži spisu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KASPAR PAPIR d.o.o. za preradu papira u stečaju</izvorni_sadrzaj>
    <derivirana_varijabla naziv="DomainObject.Predmet.StrankaFormated_1">  KASPAR PAPIR d.o.o. za preradu papira u stečaju</derivirana_varijabla>
  </DomainObject.Predmet.StrankaFormated>
  <DomainObject.Predmet.StrankaFormatedOIB>
    <izvorni_sadrzaj>  KASPAR PAPIR d.o.o. za preradu papira u stečaju, OIB 51965705632</izvorni_sadrzaj>
    <derivirana_varijabla naziv="DomainObject.Predmet.StrankaFormatedOIB_1">  KASPAR PAPIR d.o.o. za preradu papira u stečaju, OIB 51965705632</derivirana_varijabla>
  </DomainObject.Predmet.StrankaFormatedOIB>
  <DomainObject.Predmet.StrankaFormatedWithAdress>
    <izvorni_sadrzaj> KASPAR PAPIR d.o.o. za preradu papira u stečaju, Hrupine 9, 40323 Prelog</izvorni_sadrzaj>
    <derivirana_varijabla naziv="DomainObject.Predmet.StrankaFormatedWithAdress_1"> KASPAR PAPIR d.o.o. za preradu papira u stečaju, Hrupine 9, 40323 Prelog</derivirana_varijabla>
  </DomainObject.Predmet.StrankaFormatedWithAdress>
  <DomainObject.Predmet.StrankaFormatedWithAdressOIB>
    <izvorni_sadrzaj> KASPAR PAPIR d.o.o. za preradu papira u stečaju, OIB 51965705632, Hrupine 9, 40323 Prelog</izvorni_sadrzaj>
    <derivirana_varijabla naziv="DomainObject.Predmet.StrankaFormatedWithAdressOIB_1"> KASPAR PAPIR d.o.o. za preradu papira u stečaju, OIB 51965705632, Hrupine 9, 40323 Prelog</derivirana_varijabla>
  </DomainObject.Predmet.StrankaFormatedWithAdressOIB>
  <DomainObject.Predmet.StrankaWithAdress>
    <izvorni_sadrzaj>KASPAR PAPIR d.o.o. za preradu papira u stečaju Hrupine 9,40323 Prelog</izvorni_sadrzaj>
    <derivirana_varijabla naziv="DomainObject.Predmet.StrankaWithAdress_1">KASPAR PAPIR d.o.o. za preradu papira u stečaju Hrupine 9,40323 Prelog</derivirana_varijabla>
  </DomainObject.Predmet.StrankaWithAdress>
  <DomainObject.Predmet.StrankaWithAdressOIB>
    <izvorni_sadrzaj>KASPAR PAPIR d.o.o. za preradu papira u stečaju, OIB 51965705632, Hrupine 9,40323 Prelog</izvorni_sadrzaj>
    <derivirana_varijabla naziv="DomainObject.Predmet.StrankaWithAdressOIB_1">KASPAR PAPIR d.o.o. za preradu papira u stečaju, OIB 51965705632, Hrupine 9,40323 Prelog</derivirana_varijabla>
  </DomainObject.Predmet.StrankaWithAdressOIB>
  <DomainObject.Predmet.StrankaNazivFormated>
    <izvorni_sadrzaj>KASPAR PAPIR d.o.o. za preradu papira u stečaju</izvorni_sadrzaj>
    <derivirana_varijabla naziv="DomainObject.Predmet.StrankaNazivFormated_1">KASPAR PAPIR d.o.o. za preradu papira u stečaju</derivirana_varijabla>
  </DomainObject.Predmet.StrankaNazivFormated>
  <DomainObject.Predmet.StrankaNazivFormatedOIB>
    <izvorni_sadrzaj>KASPAR PAPIR d.o.o. za preradu papira u stečaju, OIB 51965705632</izvorni_sadrzaj>
    <derivirana_varijabla naziv="DomainObject.Predmet.StrankaNazivFormatedOIB_1">KASPAR PAPIR d.o.o. za preradu papira u stečaju, OIB 51965705632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1</izvorni_sadrzaj>
    <derivirana_varijabla naziv="DomainObject.Predmet.Sud.Adresa.UlicaIKBR_1">Cehovska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Ured 11  (Sudska pisarnica - upisnici - prijam - otprema)</izvorni_sadrzaj>
    <derivirana_varijabla naziv="DomainObject.Predmet.UstrojstvenaJedinicaVodi.Prostorija.Naziv_1">Ured 11  (Sudska pisarnica - upisnici - prijam - otprema)</derivirana_varijabla>
  </DomainObject.Predmet.UstrojstvenaJedinicaVodi.Prostorija.Naziv>
  <DomainObject.Predmet.UstrojstvenaJedinicaVodi.Prostorija.Oznaka>
    <izvorni_sadrzaj>Ured 11</izvorni_sadrzaj>
    <derivirana_varijabla naziv="DomainObject.Predmet.UstrojstvenaJedinicaVodi.Prostorija.Oznaka_1">Ured 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KASPAR PAPIR d.o.o. za preradu papira u stečaju</item>
    </izvorni_sadrzaj>
    <derivirana_varijabla naziv="DomainObject.Predmet.StrankaListFormated_1">
      <item>KASPAR PAPIR d.o.o. za preradu papira u stečaju</item>
    </derivirana_varijabla>
  </DomainObject.Predmet.StrankaListFormated>
  <DomainObject.Predmet.StrankaListFormatedOIB>
    <izvorni_sadrzaj>
      <item>KASPAR PAPIR d.o.o. za preradu papira u stečaju, OIB 51965705632</item>
    </izvorni_sadrzaj>
    <derivirana_varijabla naziv="DomainObject.Predmet.StrankaListFormatedOIB_1">
      <item>KASPAR PAPIR d.o.o. za preradu papira u stečaju, OIB 51965705632</item>
    </derivirana_varijabla>
  </DomainObject.Predmet.StrankaListFormatedOIB>
  <DomainObject.Predmet.StrankaListFormatedWithAdress>
    <izvorni_sadrzaj>
      <item>KASPAR PAPIR d.o.o. za preradu papira u stečaju, Hrupine 9, 40323 Prelog</item>
    </izvorni_sadrzaj>
    <derivirana_varijabla naziv="DomainObject.Predmet.StrankaListFormatedWithAdress_1">
      <item>KASPAR PAPIR d.o.o. za preradu papira u stečaju, Hrupine 9, 40323 Prelog</item>
    </derivirana_varijabla>
  </DomainObject.Predmet.StrankaListFormatedWithAdress>
  <DomainObject.Predmet.StrankaListFormatedWithAdressOIB>
    <izvorni_sadrzaj>
      <item>KASPAR PAPIR d.o.o. za preradu papira u stečaju, OIB 51965705632, Hrupine 9, 40323 Prelog</item>
    </izvorni_sadrzaj>
    <derivirana_varijabla naziv="DomainObject.Predmet.StrankaListFormatedWithAdressOIB_1">
      <item>KASPAR PAPIR d.o.o. za preradu papira u stečaju, OIB 51965705632, Hrupine 9, 40323 Prelog</item>
    </derivirana_varijabla>
  </DomainObject.Predmet.StrankaListFormatedWithAdressOIB>
  <DomainObject.Predmet.StrankaListNazivFormated>
    <izvorni_sadrzaj>
      <item>KASPAR PAPIR d.o.o. za preradu papira u stečaju</item>
    </izvorni_sadrzaj>
    <derivirana_varijabla naziv="DomainObject.Predmet.StrankaListNazivFormated_1">
      <item>KASPAR PAPIR d.o.o. za preradu papira u stečaju</item>
    </derivirana_varijabla>
  </DomainObject.Predmet.StrankaListNazivFormated>
  <DomainObject.Predmet.StrankaListNazivFormatedOIB>
    <izvorni_sadrzaj>
      <item>KASPAR PAPIR d.o.o. za preradu papira u stečaju, OIB 51965705632</item>
    </izvorni_sadrzaj>
    <derivirana_varijabla naziv="DomainObject.Predmet.StrankaListNazivFormatedOIB_1">
      <item>KASPAR PAPIR d.o.o. za preradu papira u stečaju, OIB 51965705632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Mislav Bobić</item>
      <item>Ivo Žiža</item>
      <item>Policijska postaja Čakovec</item>
      <item>Ministarstvo financija, Porezna uprava, Područni ured Čakovec</item>
      <item>Općinski sud u Čakovcu</item>
      <item>Neven Marić</item>
      <item>Županijsko državno odvjetništvo u Varaždinu</item>
      <item>MEĐIMURJE PMP društvo s ograničenom odgovornošću za trgovinu i usluge</item>
      <item>MARMABE d.o.o. za trgovinu i usluge</item>
      <item>GORIČANE d.d.</item>
      <item>Davor Belić</item>
      <item>GRANOSTA društvo s ograničenom odgovornošću za trgovinu i usluge</item>
      <item>PRIVREDNA BANKA ZAGREB - DIONIČKO DRUŠTVO</item>
      <item>Krešimir Antulov</item>
      <item>Tomislav Perković (Centar akcija d.o.o.)</item>
      <item>Policijska postaja Prelog</item>
      <item>Alenka Polanec</item>
    </izvorni_sadrzaj>
    <derivirana_varijabla naziv="DomainObject.Predmet.OstaliListFormated_1">
      <item>Mislav Bobić</item>
      <item>Ivo Žiža</item>
      <item>Policijska postaja Čakovec</item>
      <item>Ministarstvo financija, Porezna uprava, Područni ured Čakovec</item>
      <item>Općinski sud u Čakovcu</item>
      <item>Neven Marić</item>
      <item>Županijsko državno odvjetništvo u Varaždinu</item>
      <item>MEĐIMURJE PMP društvo s ograničenom odgovornošću za trgovinu i usluge</item>
      <item>MARMABE d.o.o. za trgovinu i usluge</item>
      <item>GORIČANE d.d.</item>
      <item>Davor Belić</item>
      <item>GRANOSTA društvo s ograničenom odgovornošću za trgovinu i usluge</item>
      <item>PRIVREDNA BANKA ZAGREB - DIONIČKO DRUŠTVO</item>
      <item>Krešimir Antulov</item>
      <item>Tomislav Perković (Centar akcija d.o.o.)</item>
      <item>Policijska postaja Prelog</item>
      <item>Alenka Polanec</item>
    </derivirana_varijabla>
  </DomainObject.Predmet.OstaliListFormated>
  <DomainObject.Predmet.OstaliListFormatedOIB>
    <izvorni_sadrzaj>
      <item>Mislav Bobić, OIB 81690640698</item>
      <item>Ivo Žiža, OIB 08163835361</item>
      <item>Policijska postaja Čakovec</item>
      <item>Ministarstvo financija, Porezna uprava, Područni ured Čakovec</item>
      <item>Općinski sud u Čakovcu, OIB 55277272395</item>
      <item>Neven Marić, OIB 16108031196</item>
      <item>Županijsko državno odvjetništvo u Varaždinu</item>
      <item>MEĐIMURJE PMP društvo s ograničenom odgovornošću za trgovinu i usluge, OIB 32472378258</item>
      <item>MARMABE d.o.o. za trgovinu i usluge, OIB 03749768271</item>
      <item>GORIČANE d.d., OIB 64836058166</item>
      <item>Davor Belić, OIB 41438472977</item>
      <item>GRANOSTA društvo s ograničenom odgovornošću za trgovinu i usluge, OIB 47123143766</item>
      <item>PRIVREDNA BANKA ZAGREB - DIONIČKO DRUŠTVO, OIB 02535697732</item>
      <item>Krešimir Antulov, OIB 42285384084</item>
      <item>Tomislav Perković (Centar akcija d.o.o.)</item>
      <item>Policijska postaja Prelog</item>
      <item>Alenka Polanec, OIB 82191462685</item>
    </izvorni_sadrzaj>
    <derivirana_varijabla naziv="DomainObject.Predmet.OstaliListFormatedOIB_1">
      <item>Mislav Bobić, OIB 81690640698</item>
      <item>Ivo Žiža, OIB 08163835361</item>
      <item>Policijska postaja Čakovec</item>
      <item>Ministarstvo financija, Porezna uprava, Područni ured Čakovec</item>
      <item>Općinski sud u Čakovcu, OIB 55277272395</item>
      <item>Neven Marić, OIB 16108031196</item>
      <item>Županijsko državno odvjetništvo u Varaždinu</item>
      <item>MEĐIMURJE PMP društvo s ograničenom odgovornošću za trgovinu i usluge, OIB 32472378258</item>
      <item>MARMABE d.o.o. za trgovinu i usluge, OIB 03749768271</item>
      <item>GORIČANE d.d., OIB 64836058166</item>
      <item>Davor Belić, OIB 41438472977</item>
      <item>GRANOSTA društvo s ograničenom odgovornošću za trgovinu i usluge, OIB 47123143766</item>
      <item>PRIVREDNA BANKA ZAGREB - DIONIČKO DRUŠTVO, OIB 02535697732</item>
      <item>Krešimir Antulov, OIB 42285384084</item>
      <item>Tomislav Perković (Centar akcija d.o.o.)</item>
      <item>Policijska postaja Prelog</item>
      <item>Alenka Polanec, OIB 82191462685</item>
    </derivirana_varijabla>
  </DomainObject.Predmet.OstaliListFormatedOIB>
  <DomainObject.Predmet.OstaliListFormatedWithAdress>
    <izvorni_sadrzaj>
      <item>Mislav Bobić, Markovićev Trg 3, 10000 Zagreb</item>
      <item>Ivo Žiža, Starjak 1, 42230 Vinogradi Ludbreški</item>
      <item>Policijska postaja Čakovec, Ulica Jakova Gotovca 7, 40000 Čakovec</item>
      <item>Ministarstvo financija, Porezna uprava, Područni ured Čakovec, O. Keršovanija 11, 40000 Čakovec</item>
      <item>Općinski sud u Čakovcu, Ruđera Boškovića 18, 40000 Čakovec</item>
      <item>Neven Marić, Miramarska 24, 10000 Zagreb</item>
      <item>Županijsko državno odvjetništvo u Varaždinu, Braće Radića 2, 42000 Varaždin</item>
      <item>MEĐIMURJE PMP društvo s ograničenom odgovornošću za trgovinu i usluge, Ulica Zrinsko-Frankopanska 21, 40000 Čakovec</item>
      <item>MARMABE d.o.o. za trgovinu i usluge, Halić 275, 42204 Varaždin Breg</item>
      <item>GORIČANE d.d.</item>
      <item>Davor Belić, Vinogradi Odvojak 16, 10000 Zagreb</item>
      <item>GRANOSTA društvo s ograničenom odgovornošću za trgovinu i usluge, Ulica Rade Končara 13, 49252 Mihovljan</item>
      <item>PRIVREDNA BANKA ZAGREB - DIONIČKO DRUŠTVO, Radnička cesta 50, 10000 Zagreb</item>
      <item>Krešimir Antulov, Franje Kuhača 8, 43000 Bjelovar</item>
      <item>Tomislav Perković (Centar akcija d.o.o.), Sudiščak 7, 10000 Zagreb</item>
      <item>Policijska postaja Prelog, Trg Bana Jelačića 4, 40323 Prelog</item>
      <item>Alenka Polanec, Ulica Marka Kovača 2, 40000 Strahoninec</item>
    </izvorni_sadrzaj>
    <derivirana_varijabla naziv="DomainObject.Predmet.OstaliListFormatedWithAdress_1">
      <item>Mislav Bobić, Markovićev Trg 3, 10000 Zagreb</item>
      <item>Ivo Žiža, Starjak 1, 42230 Vinogradi Ludbreški</item>
      <item>Policijska postaja Čakovec, Ulica Jakova Gotovca 7, 40000 Čakovec</item>
      <item>Ministarstvo financija, Porezna uprava, Područni ured Čakovec, O. Keršovanija 11, 40000 Čakovec</item>
      <item>Općinski sud u Čakovcu, Ruđera Boškovića 18, 40000 Čakovec</item>
      <item>Neven Marić, Miramarska 24, 10000 Zagreb</item>
      <item>Županijsko državno odvjetništvo u Varaždinu, Braće Radića 2, 42000 Varaždin</item>
      <item>MEĐIMURJE PMP društvo s ograničenom odgovornošću za trgovinu i usluge, Ulica Zrinsko-Frankopanska 21, 40000 Čakovec</item>
      <item>MARMABE d.o.o. za trgovinu i usluge, Halić 275, 42204 Varaždin Breg</item>
      <item>GORIČANE d.d.</item>
      <item>Davor Belić, Vinogradi Odvojak 16, 10000 Zagreb</item>
      <item>GRANOSTA društvo s ograničenom odgovornošću za trgovinu i usluge, Ulica Rade Končara 13, 49252 Mihovljan</item>
      <item>PRIVREDNA BANKA ZAGREB - DIONIČKO DRUŠTVO, Radnička cesta 50, 10000 Zagreb</item>
      <item>Krešimir Antulov, Franje Kuhača 8, 43000 Bjelovar</item>
      <item>Tomislav Perković (Centar akcija d.o.o.), Sudiščak 7, 10000 Zagreb</item>
      <item>Policijska postaja Prelog, Trg Bana Jelačića 4, 40323 Prelog</item>
      <item>Alenka Polanec, Ulica Marka Kovača 2, 40000 Strahoninec</item>
    </derivirana_varijabla>
  </DomainObject.Predmet.OstaliListFormatedWithAdress>
  <DomainObject.Predmet.OstaliListFormatedWithAdressOIB>
    <izvorni_sadrzaj>
      <item>Mislav Bobić, OIB 81690640698, Markovićev Trg 3, 10000 Zagreb</item>
      <item>Ivo Žiža, OIB 08163835361, Starjak 1, 42230 Vinogradi Ludbreški</item>
      <item>Policijska postaja Čakovec, Ulica Jakova Gotovca 7, 40000 Čakovec</item>
      <item>Ministarstvo financija, Porezna uprava, Područni ured Čakovec, O. Keršovanija 11, 40000 Čakovec</item>
      <item>Općinski sud u Čakovcu, OIB 55277272395, Ruđera Boškovića 18, 40000 Čakovec</item>
      <item>Neven Marić, OIB 16108031196, Miramarska 24, 10000 Zagreb</item>
      <item>Županijsko državno odvjetništvo u Varaždinu, Braće Radića 2, 42000 Varaždin</item>
      <item>MEĐIMURJE PMP društvo s ograničenom odgovornošću za trgovinu i usluge, OIB 32472378258, Ulica Zrinsko-Frankopanska 21, 40000 Čakovec</item>
      <item>MARMABE d.o.o. za trgovinu i usluge, OIB 03749768271, Halić 275, 42204 Varaždin Breg</item>
      <item>GORIČANE d.d., OIB 64836058166</item>
      <item>Davor Belić, OIB 41438472977, Vinogradi Odvojak 16, 10000 Zagreb</item>
      <item>GRANOSTA društvo s ograničenom odgovornošću za trgovinu i usluge, OIB 47123143766, Ulica Rade Končara 13, 49252 Mihovljan</item>
      <item>PRIVREDNA BANKA ZAGREB - DIONIČKO DRUŠTVO, OIB 02535697732, Radnička cesta 50, 10000 Zagreb</item>
      <item>Krešimir Antulov, OIB 42285384084, Franje Kuhača 8, 43000 Bjelovar</item>
      <item>Tomislav Perković (Centar akcija d.o.o.), Sudiščak 7, 10000 Zagreb</item>
      <item>Policijska postaja Prelog, Trg Bana Jelačića 4, 40323 Prelog</item>
      <item>Alenka Polanec, OIB 82191462685, Ulica Marka Kovača 2, 40000 Strahoninec</item>
    </izvorni_sadrzaj>
    <derivirana_varijabla naziv="DomainObject.Predmet.OstaliListFormatedWithAdressOIB_1">
      <item>Mislav Bobić, OIB 81690640698, Markovićev Trg 3, 10000 Zagreb</item>
      <item>Ivo Žiža, OIB 08163835361, Starjak 1, 42230 Vinogradi Ludbreški</item>
      <item>Policijska postaja Čakovec, Ulica Jakova Gotovca 7, 40000 Čakovec</item>
      <item>Ministarstvo financija, Porezna uprava, Područni ured Čakovec, O. Keršovanija 11, 40000 Čakovec</item>
      <item>Općinski sud u Čakovcu, OIB 55277272395, Ruđera Boškovića 18, 40000 Čakovec</item>
      <item>Neven Marić, OIB 16108031196, Miramarska 24, 10000 Zagreb</item>
      <item>Županijsko državno odvjetništvo u Varaždinu, Braće Radića 2, 42000 Varaždin</item>
      <item>MEĐIMURJE PMP društvo s ograničenom odgovornošću za trgovinu i usluge, OIB 32472378258, Ulica Zrinsko-Frankopanska 21, 40000 Čakovec</item>
      <item>MARMABE d.o.o. za trgovinu i usluge, OIB 03749768271, Halić 275, 42204 Varaždin Breg</item>
      <item>GORIČANE d.d., OIB 64836058166</item>
      <item>Davor Belić, OIB 41438472977, Vinogradi Odvojak 16, 10000 Zagreb</item>
      <item>GRANOSTA društvo s ograničenom odgovornošću za trgovinu i usluge, OIB 47123143766, Ulica Rade Končara 13, 49252 Mihovljan</item>
      <item>PRIVREDNA BANKA ZAGREB - DIONIČKO DRUŠTVO, OIB 02535697732, Radnička cesta 50, 10000 Zagreb</item>
      <item>Krešimir Antulov, OIB 42285384084, Franje Kuhača 8, 43000 Bjelovar</item>
      <item>Tomislav Perković (Centar akcija d.o.o.), Sudiščak 7, 10000 Zagreb</item>
      <item>Policijska postaja Prelog, Trg Bana Jelačića 4, 40323 Prelog</item>
      <item>Alenka Polanec, OIB 82191462685, Ulica Marka Kovača 2, 40000 Strahoninec</item>
    </derivirana_varijabla>
  </DomainObject.Predmet.OstaliListFormatedWithAdressOIB>
  <DomainObject.Predmet.OstaliListNazivFormated>
    <izvorni_sadrzaj>
      <item>Mislav Bobić</item>
      <item>Ivo Žiža</item>
      <item>Policijska postaja Čakovec</item>
      <item>Ministarstvo financija, Porezna uprava, Područni ured Čakovec</item>
      <item>Općinski sud u Čakovcu</item>
      <item>Neven Marić</item>
      <item>Županijsko državno odvjetništvo u Varaždinu</item>
      <item>MEĐIMURJE PMP društvo s ograničenom odgovornošću za trgovinu i usluge</item>
      <item>MARMABE d.o.o. za trgovinu i usluge</item>
      <item>GORIČANE d.d.</item>
      <item>Davor Belić</item>
      <item>GRANOSTA društvo s ograničenom odgovornošću za trgovinu i usluge</item>
      <item>PRIVREDNA BANKA ZAGREB - DIONIČKO DRUŠTVO</item>
      <item>Krešimir Antulov</item>
      <item>Tomislav Perković (Centar akcija d.o.o.)</item>
      <item>Policijska postaja Prelog</item>
      <item>Alenka Polanec</item>
    </izvorni_sadrzaj>
    <derivirana_varijabla naziv="DomainObject.Predmet.OstaliListNazivFormated_1">
      <item>Mislav Bobić</item>
      <item>Ivo Žiža</item>
      <item>Policijska postaja Čakovec</item>
      <item>Ministarstvo financija, Porezna uprava, Područni ured Čakovec</item>
      <item>Općinski sud u Čakovcu</item>
      <item>Neven Marić</item>
      <item>Županijsko državno odvjetništvo u Varaždinu</item>
      <item>MEĐIMURJE PMP društvo s ograničenom odgovornošću za trgovinu i usluge</item>
      <item>MARMABE d.o.o. za trgovinu i usluge</item>
      <item>GORIČANE d.d.</item>
      <item>Davor Belić</item>
      <item>GRANOSTA društvo s ograničenom odgovornošću za trgovinu i usluge</item>
      <item>PRIVREDNA BANKA ZAGREB - DIONIČKO DRUŠTVO</item>
      <item>Krešimir Antulov</item>
      <item>Tomislav Perković (Centar akcija d.o.o.)</item>
      <item>Policijska postaja Prelog</item>
      <item>Alenka Polanec</item>
    </derivirana_varijabla>
  </DomainObject.Predmet.OstaliListNazivFormated>
  <DomainObject.Predmet.OstaliListNazivFormatedOIB>
    <izvorni_sadrzaj>
      <item>Mislav Bobić, OIB 81690640698</item>
      <item>Ivo Žiža, OIB 08163835361</item>
      <item>Policijska postaja Čakovec</item>
      <item>Ministarstvo financija, Porezna uprava, Područni ured Čakovec</item>
      <item>Općinski sud u Čakovcu, OIB 55277272395</item>
      <item>Neven Marić, OIB 16108031196</item>
      <item>Županijsko državno odvjetništvo u Varaždinu</item>
      <item>MEĐIMURJE PMP društvo s ograničenom odgovornošću za trgovinu i usluge, OIB 32472378258</item>
      <item>MARMABE d.o.o. za trgovinu i usluge, OIB 03749768271</item>
      <item>GORIČANE d.d., OIB 64836058166</item>
      <item>Davor Belić, OIB 41438472977</item>
      <item>GRANOSTA društvo s ograničenom odgovornošću za trgovinu i usluge, OIB 47123143766</item>
      <item>PRIVREDNA BANKA ZAGREB - DIONIČKO DRUŠTVO, OIB 02535697732</item>
      <item>Krešimir Antulov, OIB 42285384084</item>
      <item>Tomislav Perković (Centar akcija d.o.o.)</item>
      <item>Policijska postaja Prelog</item>
      <item>Alenka Polanec, OIB 82191462685</item>
    </izvorni_sadrzaj>
    <derivirana_varijabla naziv="DomainObject.Predmet.OstaliListNazivFormatedOIB_1">
      <item>Mislav Bobić, OIB 81690640698</item>
      <item>Ivo Žiža, OIB 08163835361</item>
      <item>Policijska postaja Čakovec</item>
      <item>Ministarstvo financija, Porezna uprava, Područni ured Čakovec</item>
      <item>Općinski sud u Čakovcu, OIB 55277272395</item>
      <item>Neven Marić, OIB 16108031196</item>
      <item>Županijsko državno odvjetništvo u Varaždinu</item>
      <item>MEĐIMURJE PMP društvo s ograničenom odgovornošću za trgovinu i usluge, OIB 32472378258</item>
      <item>MARMABE d.o.o. za trgovinu i usluge, OIB 03749768271</item>
      <item>GORIČANE d.d., OIB 64836058166</item>
      <item>Davor Belić, OIB 41438472977</item>
      <item>GRANOSTA društvo s ograničenom odgovornošću za trgovinu i usluge, OIB 47123143766</item>
      <item>PRIVREDNA BANKA ZAGREB - DIONIČKO DRUŠTVO, OIB 02535697732</item>
      <item>Krešimir Antulov, OIB 42285384084</item>
      <item>Tomislav Perković (Centar akcija d.o.o.)</item>
      <item>Policijska postaja Prelog</item>
      <item>Alenka Polanec, OIB 82191462685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2025.</izvorni_sadrzaj>
    <derivirana_varijabla naziv="DomainObject.Datum_1">27. kolovoza 2025.</derivirana_varijabla>
  </DomainObject.Datum>
  <DomainObject.PoslovniBrojDokumenta>
    <izvorni_sadrzaj>St-6/2024-122</izvorni_sadrzaj>
    <derivirana_varijabla naziv="DomainObject.PoslovniBrojDokumenta_1">St-6/2024-122</derivirana_varijabla>
  </DomainObject.PoslovniBrojDokumenta>
  <DomainObject.Predmet.StrankaIDrugi>
    <izvorni_sadrzaj>KASPAR PAPIR d.o.o. za preradu papira u stečaju</izvorni_sadrzaj>
    <derivirana_varijabla naziv="DomainObject.Predmet.StrankaIDrugi_1">KASPAR PAPIR d.o.o. za preradu papira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KASPAR PAPIR d.o.o. za preradu papira u stečaju, OIB 51965705632, Hrupine 9, 40323 Prelog</izvorni_sadrzaj>
    <derivirana_varijabla naziv="DomainObject.Predmet.StrankaIDrugiAdressOIB_1">KASPAR PAPIR d.o.o. za preradu papira u stečaju, OIB 51965705632, Hrupine 9, 40323 Prelog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KASPAR PAPIR d.o.o. za preradu papira u stečaju</item>
      <item>Mislav Bobić</item>
      <item>Ivo Žiža</item>
      <item>Policijska postaja Čakovec</item>
      <item>Ministarstvo financija, Porezna uprava, Područni ured Čakovec</item>
      <item>Općinski sud u Čakovcu</item>
      <item>Neven Marić</item>
      <item>Županijsko državno odvjetništvo u Varaždinu</item>
      <item>MEĐIMURJE PMP društvo s ograničenom odgovornošću za trgovinu i usluge</item>
      <item>MARMABE d.o.o. za trgovinu i usluge</item>
      <item>GORIČANE d.d.</item>
      <item>Davor Belić</item>
      <item>GRANOSTA društvo s ograničenom odgovornošću za trgovinu i usluge</item>
      <item>PRIVREDNA BANKA ZAGREB - DIONIČKO DRUŠTVO</item>
      <item>Krešimir Antulov</item>
      <item>Tomislav Perković (Centar akcija d.o.o.)</item>
      <item>Policijska postaja Prelog</item>
      <item>Alenka Polanec</item>
    </izvorni_sadrzaj>
    <derivirana_varijabla naziv="DomainObject.Predmet.SudioniciListNaziv_1">
      <item>KASPAR PAPIR d.o.o. za preradu papira u stečaju</item>
      <item>Mislav Bobić</item>
      <item>Ivo Žiža</item>
      <item>Policijska postaja Čakovec</item>
      <item>Ministarstvo financija, Porezna uprava, Područni ured Čakovec</item>
      <item>Općinski sud u Čakovcu</item>
      <item>Neven Marić</item>
      <item>Županijsko državno odvjetništvo u Varaždinu</item>
      <item>MEĐIMURJE PMP društvo s ograničenom odgovornošću za trgovinu i usluge</item>
      <item>MARMABE d.o.o. za trgovinu i usluge</item>
      <item>GORIČANE d.d.</item>
      <item>Davor Belić</item>
      <item>GRANOSTA društvo s ograničenom odgovornošću za trgovinu i usluge</item>
      <item>PRIVREDNA BANKA ZAGREB - DIONIČKO DRUŠTVO</item>
      <item>Krešimir Antulov</item>
      <item>Tomislav Perković (Centar akcija d.o.o.)</item>
      <item>Policijska postaja Prelog</item>
      <item>Alenka Polanec</item>
    </derivirana_varijabla>
  </DomainObject.Predmet.SudioniciListNaziv>
  <DomainObject.Predmet.SudioniciListAdressOIB>
    <izvorni_sadrzaj>
      <item>KASPAR PAPIR d.o.o. za preradu papira u stečaju, OIB 51965705632, Hrupine 9,40323 Prelog</item>
      <item>Mislav Bobić, OIB 81690640698, Markovićev Trg 3,10000 Zagreb</item>
      <item>Ivo Žiža, OIB 08163835361, Starjak 1,42230 Vinogradi Ludbreški</item>
      <item>Policijska postaja Čakovec, Ulica Jakova Gotovca 7,40000 Čakovec</item>
      <item>Ministarstvo financija, Porezna uprava, Područni ured Čakovec, O. Keršovanija 11,40000 Čakovec</item>
      <item>Općinski sud u Čakovcu, OIB 55277272395, Ruđera Boškovića 18,40000 Čakovec</item>
      <item>Neven Marić, OIB 16108031196, Miramarska 24,10000 Zagreb</item>
      <item>Županijsko državno odvjetništvo u Varaždinu, Braće Radića 2,42000 Varaždin</item>
      <item>MEĐIMURJE PMP društvo s ograničenom odgovornošću za trgovinu i usluge, OIB 32472378258, Ulica Zrinsko-Frankopanska 21,40000 Čakovec</item>
      <item>MARMABE d.o.o. za trgovinu i usluge, OIB 03749768271, Halić 275,42204 Varaždin Breg</item>
      <item>GORIČANE d.d., OIB 64836058166</item>
      <item>Davor Belić, OIB 41438472977, Vinogradi Odvojak 16,10000 Zagreb</item>
      <item>GRANOSTA društvo s ograničenom odgovornošću za trgovinu i usluge, OIB 47123143766, Ulica Rade Končara 13,49252 Mihovljan</item>
      <item>PRIVREDNA BANKA ZAGREB - DIONIČKO DRUŠTVO, OIB 02535697732, Radnička cesta 50,10000 Zagreb</item>
      <item>Krešimir Antulov, OIB 42285384084, Franje Kuhača 8,43000 Bjelovar</item>
      <item>Tomislav Perković (Centar akcija d.o.o.), Sudiščak 7,10000 Zagreb</item>
      <item>Policijska postaja Prelog, Trg Bana Jelačića 4,40323 Prelog</item>
      <item>Alenka Polanec, OIB 82191462685, Ulica Marka Kovača 2,40000 Strahoninec</item>
    </izvorni_sadrzaj>
    <derivirana_varijabla naziv="DomainObject.Predmet.SudioniciListAdressOIB_1">
      <item>KASPAR PAPIR d.o.o. za preradu papira u stečaju, OIB 51965705632, Hrupine 9,40323 Prelog</item>
      <item>Mislav Bobić, OIB 81690640698, Markovićev Trg 3,10000 Zagreb</item>
      <item>Ivo Žiža, OIB 08163835361, Starjak 1,42230 Vinogradi Ludbreški</item>
      <item>Policijska postaja Čakovec, Ulica Jakova Gotovca 7,40000 Čakovec</item>
      <item>Ministarstvo financija, Porezna uprava, Područni ured Čakovec, O. Keršovanija 11,40000 Čakovec</item>
      <item>Općinski sud u Čakovcu, OIB 55277272395, Ruđera Boškovića 18,40000 Čakovec</item>
      <item>Neven Marić, OIB 16108031196, Miramarska 24,10000 Zagreb</item>
      <item>Županijsko državno odvjetništvo u Varaždinu, Braće Radića 2,42000 Varaždin</item>
      <item>MEĐIMURJE PMP društvo s ograničenom odgovornošću za trgovinu i usluge, OIB 32472378258, Ulica Zrinsko-Frankopanska 21,40000 Čakovec</item>
      <item>MARMABE d.o.o. za trgovinu i usluge, OIB 03749768271, Halić 275,42204 Varaždin Breg</item>
      <item>GORIČANE d.d., OIB 64836058166</item>
      <item>Davor Belić, OIB 41438472977, Vinogradi Odvojak 16,10000 Zagreb</item>
      <item>GRANOSTA društvo s ograničenom odgovornošću za trgovinu i usluge, OIB 47123143766, Ulica Rade Končara 13,49252 Mihovljan</item>
      <item>PRIVREDNA BANKA ZAGREB - DIONIČKO DRUŠTVO, OIB 02535697732, Radnička cesta 50,10000 Zagreb</item>
      <item>Krešimir Antulov, OIB 42285384084, Franje Kuhača 8,43000 Bjelovar</item>
      <item>Tomislav Perković (Centar akcija d.o.o.), Sudiščak 7,10000 Zagreb</item>
      <item>Policijska postaja Prelog, Trg Bana Jelačića 4,40323 Prelog</item>
      <item>Alenka Polanec, OIB 82191462685, Ulica Marka Kovača 2,40000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51965705632</item>
      <item>, OIB 81690640698</item>
      <item>, OIB 08163835361</item>
      <item>, OIB null</item>
      <item>, OIB null</item>
      <item>, OIB 55277272395</item>
      <item>, OIB 16108031196</item>
      <item>, OIB null</item>
      <item>, OIB 32472378258</item>
      <item>, OIB 03749768271</item>
      <item>, OIB 64836058166</item>
      <item>, OIB 41438472977</item>
      <item>, OIB 47123143766</item>
      <item>, OIB 02535697732</item>
      <item>, OIB 42285384084</item>
      <item>, OIB null</item>
      <item>, OIB null</item>
      <item>, OIB 82191462685</item>
    </izvorni_sadrzaj>
    <derivirana_varijabla naziv="DomainObject.Predmet.SudioniciListNazivOIB_1">
      <item>, OIB 51965705632</item>
      <item>, OIB 81690640698</item>
      <item>, OIB 08163835361</item>
      <item>, OIB null</item>
      <item>, OIB null</item>
      <item>, OIB 55277272395</item>
      <item>, OIB 16108031196</item>
      <item>, OIB null</item>
      <item>, OIB 32472378258</item>
      <item>, OIB 03749768271</item>
      <item>, OIB 64836058166</item>
      <item>, OIB 41438472977</item>
      <item>, OIB 47123143766</item>
      <item>, OIB 02535697732</item>
      <item>, OIB 42285384084</item>
      <item>, OIB null</item>
      <item>, OIB null</item>
      <item>, OIB 82191462685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 Starjak 1, Vinogradi Ludbreški , 42230 Ludbreg</item>
    </izvorni_sadrzaj>
    <derivirana_varijabla naziv="DomainObject.Predmet.StecajniUpraviteljiListAddressOIB_1">
      <item>Ivo Žiža, OIB 08163835361,  Starjak 1, Vinogradi Ludbreški , 42230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kolovoza 2023.</izvorni_sadrzaj>
    <derivirana_varijabla naziv="DomainObject.Predmet.DatumPocetkaProcesa_1">30.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5157DD-3E83-418F-8EE8-D2C371D956A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630</properties:Words>
  <properties:Characters>3560</properties:Characters>
  <properties:Lines>135</properties:Lines>
  <properties:Paragraphs>51</properties:Paragraphs>
  <properties:TotalTime>106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4179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2025-08-12T06:32:00Z</dcterms:created>
  <dc:creator>Mirjana Mlinarić</dc:creator>
  <cp:lastModifiedBy>Nevenka Vuković</cp:lastModifiedBy>
  <cp:lastPrinted>2014-10-13T14:50:00Z</cp:lastPrinted>
  <dcterms:modified xmlns:xsi="http://www.w3.org/2001/XMLSchema-instance" xsi:type="dcterms:W3CDTF">2025-08-27T07:13:00Z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St-6/2024-122 / Zapisnik - Završno ročište vjerovnika (St-6-24-122 Zapisnik od 27.8.25.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